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2" w:rsidRPr="00EA2E6A" w:rsidRDefault="00EA2E6A">
      <w:pPr>
        <w:rPr>
          <w:color w:val="7030A0"/>
          <w:sz w:val="26"/>
          <w:szCs w:val="26"/>
        </w:rPr>
      </w:pPr>
      <w:bookmarkStart w:id="0" w:name="_GoBack"/>
      <w:bookmarkEnd w:id="0"/>
      <w:r w:rsidRPr="00EA2E6A">
        <w:rPr>
          <w:color w:val="7030A0"/>
          <w:sz w:val="26"/>
          <w:szCs w:val="26"/>
        </w:rPr>
        <w:t>Pendle Hill Landscape Partnership</w:t>
      </w:r>
    </w:p>
    <w:p w:rsidR="00EA2E6A" w:rsidRDefault="00EA2E6A">
      <w:pPr>
        <w:rPr>
          <w:color w:val="7030A0"/>
          <w:sz w:val="26"/>
          <w:szCs w:val="26"/>
        </w:rPr>
      </w:pPr>
      <w:r w:rsidRPr="00EA2E6A">
        <w:rPr>
          <w:color w:val="7030A0"/>
          <w:sz w:val="26"/>
          <w:szCs w:val="26"/>
        </w:rPr>
        <w:t>Update April 2016</w:t>
      </w:r>
    </w:p>
    <w:p w:rsidR="00EA2E6A" w:rsidRDefault="001F19D2">
      <w:pPr>
        <w:rPr>
          <w:color w:val="7030A0"/>
          <w:sz w:val="26"/>
          <w:szCs w:val="26"/>
        </w:rPr>
      </w:pPr>
      <w:r>
        <w:rPr>
          <w:color w:val="7030A0"/>
          <w:sz w:val="26"/>
          <w:szCs w:val="26"/>
        </w:rPr>
        <w:t>Milestones</w:t>
      </w:r>
    </w:p>
    <w:p w:rsidR="00EA2E6A" w:rsidRDefault="00EA2E6A">
      <w:pPr>
        <w:rPr>
          <w:sz w:val="24"/>
          <w:szCs w:val="24"/>
        </w:rPr>
      </w:pPr>
      <w:r>
        <w:rPr>
          <w:sz w:val="24"/>
          <w:szCs w:val="24"/>
        </w:rPr>
        <w:t>On 31</w:t>
      </w:r>
      <w:r w:rsidRPr="00EA2E6A">
        <w:rPr>
          <w:sz w:val="24"/>
          <w:szCs w:val="24"/>
          <w:vertAlign w:val="superscript"/>
        </w:rPr>
        <w:t>st</w:t>
      </w:r>
      <w:r>
        <w:rPr>
          <w:sz w:val="24"/>
          <w:szCs w:val="24"/>
        </w:rPr>
        <w:t xml:space="preserve"> October 2015 the Forest of </w:t>
      </w:r>
      <w:proofErr w:type="spellStart"/>
      <w:r>
        <w:rPr>
          <w:sz w:val="24"/>
          <w:szCs w:val="24"/>
        </w:rPr>
        <w:t>Bowland</w:t>
      </w:r>
      <w:proofErr w:type="spellEnd"/>
      <w:r>
        <w:rPr>
          <w:sz w:val="24"/>
          <w:szCs w:val="24"/>
        </w:rPr>
        <w:t xml:space="preserve"> AONB was informed that </w:t>
      </w:r>
      <w:r w:rsidR="00732A87">
        <w:rPr>
          <w:sz w:val="24"/>
          <w:szCs w:val="24"/>
        </w:rPr>
        <w:t>the</w:t>
      </w:r>
      <w:r>
        <w:rPr>
          <w:sz w:val="24"/>
          <w:szCs w:val="24"/>
        </w:rPr>
        <w:t xml:space="preserve"> application to the Heritage Lottery Fund for the</w:t>
      </w:r>
      <w:r w:rsidR="001F19D2">
        <w:rPr>
          <w:sz w:val="24"/>
          <w:szCs w:val="24"/>
        </w:rPr>
        <w:t xml:space="preserve"> Pendle Hill Landscape Partnersh</w:t>
      </w:r>
      <w:r>
        <w:rPr>
          <w:sz w:val="24"/>
          <w:szCs w:val="24"/>
        </w:rPr>
        <w:t>i</w:t>
      </w:r>
      <w:r w:rsidR="001F19D2">
        <w:rPr>
          <w:sz w:val="24"/>
          <w:szCs w:val="24"/>
        </w:rPr>
        <w:t>p</w:t>
      </w:r>
      <w:r>
        <w:rPr>
          <w:sz w:val="24"/>
          <w:szCs w:val="24"/>
        </w:rPr>
        <w:t xml:space="preserve"> scheme</w:t>
      </w:r>
      <w:r w:rsidR="001F19D2">
        <w:rPr>
          <w:sz w:val="24"/>
          <w:szCs w:val="24"/>
        </w:rPr>
        <w:t xml:space="preserve"> had been successful. This releases £156,400 of grant aid for an 18 month Development Phase, which we will match with £59,750 of cash and support in kind.</w:t>
      </w:r>
    </w:p>
    <w:p w:rsidR="001F19D2" w:rsidRDefault="001F19D2">
      <w:pPr>
        <w:rPr>
          <w:sz w:val="24"/>
          <w:szCs w:val="24"/>
        </w:rPr>
      </w:pPr>
      <w:r>
        <w:rPr>
          <w:sz w:val="24"/>
          <w:szCs w:val="24"/>
        </w:rPr>
        <w:t>On 1</w:t>
      </w:r>
      <w:r w:rsidRPr="001F19D2">
        <w:rPr>
          <w:sz w:val="24"/>
          <w:szCs w:val="24"/>
          <w:vertAlign w:val="superscript"/>
        </w:rPr>
        <w:t>st</w:t>
      </w:r>
      <w:r>
        <w:rPr>
          <w:sz w:val="24"/>
          <w:szCs w:val="24"/>
        </w:rPr>
        <w:t xml:space="preserve"> April 2016 the AONB seconded Cathy </w:t>
      </w:r>
      <w:proofErr w:type="spellStart"/>
      <w:r>
        <w:rPr>
          <w:sz w:val="24"/>
          <w:szCs w:val="24"/>
        </w:rPr>
        <w:t>Hopley</w:t>
      </w:r>
      <w:proofErr w:type="spellEnd"/>
      <w:r>
        <w:rPr>
          <w:sz w:val="24"/>
          <w:szCs w:val="24"/>
        </w:rPr>
        <w:t xml:space="preserve"> to the post of Development Officer for the Pendle Hill LP scheme, with the </w:t>
      </w:r>
      <w:r w:rsidR="001505B5">
        <w:rPr>
          <w:sz w:val="24"/>
          <w:szCs w:val="24"/>
        </w:rPr>
        <w:t xml:space="preserve">aim of submitting </w:t>
      </w:r>
      <w:r>
        <w:rPr>
          <w:sz w:val="24"/>
          <w:szCs w:val="24"/>
        </w:rPr>
        <w:t xml:space="preserve">a stage 2 application to HLF in September 2017 </w:t>
      </w:r>
    </w:p>
    <w:p w:rsidR="001F19D2" w:rsidRDefault="001F19D2">
      <w:pPr>
        <w:rPr>
          <w:color w:val="7030A0"/>
          <w:sz w:val="26"/>
          <w:szCs w:val="26"/>
        </w:rPr>
      </w:pPr>
      <w:r w:rsidRPr="001F19D2">
        <w:rPr>
          <w:color w:val="7030A0"/>
          <w:sz w:val="26"/>
          <w:szCs w:val="26"/>
        </w:rPr>
        <w:t>Objectives of the Development Phase</w:t>
      </w:r>
    </w:p>
    <w:p w:rsidR="001F19D2" w:rsidRDefault="001F19D2">
      <w:pPr>
        <w:rPr>
          <w:sz w:val="24"/>
          <w:szCs w:val="24"/>
        </w:rPr>
      </w:pPr>
      <w:r w:rsidRPr="001F19D2">
        <w:rPr>
          <w:sz w:val="24"/>
          <w:szCs w:val="24"/>
        </w:rPr>
        <w:t>The key objectives are to:</w:t>
      </w:r>
    </w:p>
    <w:p w:rsidR="001F19D2" w:rsidRPr="001F19D2" w:rsidRDefault="001F19D2" w:rsidP="001F19D2">
      <w:pPr>
        <w:pStyle w:val="ListParagraph"/>
        <w:numPr>
          <w:ilvl w:val="0"/>
          <w:numId w:val="1"/>
        </w:numPr>
        <w:rPr>
          <w:sz w:val="24"/>
          <w:szCs w:val="24"/>
        </w:rPr>
      </w:pPr>
      <w:r w:rsidRPr="001F19D2">
        <w:rPr>
          <w:sz w:val="24"/>
          <w:szCs w:val="24"/>
        </w:rPr>
        <w:t>Appoint a Development Officer</w:t>
      </w:r>
    </w:p>
    <w:p w:rsidR="001F19D2" w:rsidRPr="001F19D2" w:rsidRDefault="001F19D2" w:rsidP="001F19D2">
      <w:pPr>
        <w:pStyle w:val="ListParagraph"/>
        <w:numPr>
          <w:ilvl w:val="0"/>
          <w:numId w:val="1"/>
        </w:numPr>
        <w:rPr>
          <w:sz w:val="24"/>
          <w:szCs w:val="24"/>
        </w:rPr>
      </w:pPr>
      <w:r w:rsidRPr="001F19D2">
        <w:rPr>
          <w:sz w:val="24"/>
          <w:szCs w:val="24"/>
        </w:rPr>
        <w:t>Review the landscape character assessment for the project area</w:t>
      </w:r>
    </w:p>
    <w:p w:rsidR="001F19D2" w:rsidRDefault="001F19D2" w:rsidP="001F19D2">
      <w:pPr>
        <w:pStyle w:val="ListParagraph"/>
        <w:numPr>
          <w:ilvl w:val="0"/>
          <w:numId w:val="1"/>
        </w:numPr>
        <w:rPr>
          <w:sz w:val="24"/>
          <w:szCs w:val="24"/>
        </w:rPr>
      </w:pPr>
      <w:r w:rsidRPr="001F19D2">
        <w:rPr>
          <w:sz w:val="24"/>
          <w:szCs w:val="24"/>
        </w:rPr>
        <w:t>Undertake consultation and 'Gathering' events</w:t>
      </w:r>
    </w:p>
    <w:p w:rsidR="001F19D2" w:rsidRDefault="001F19D2" w:rsidP="001F19D2">
      <w:pPr>
        <w:pStyle w:val="ListParagraph"/>
        <w:numPr>
          <w:ilvl w:val="0"/>
          <w:numId w:val="1"/>
        </w:numPr>
        <w:rPr>
          <w:sz w:val="24"/>
          <w:szCs w:val="24"/>
        </w:rPr>
      </w:pPr>
      <w:r>
        <w:rPr>
          <w:sz w:val="24"/>
          <w:szCs w:val="24"/>
        </w:rPr>
        <w:t>Develop the scheme and individual project proposals under the headings of Environment, Economy and Everyone</w:t>
      </w:r>
    </w:p>
    <w:p w:rsidR="001F19D2" w:rsidRDefault="001F19D2" w:rsidP="001F19D2">
      <w:pPr>
        <w:pStyle w:val="ListParagraph"/>
        <w:numPr>
          <w:ilvl w:val="0"/>
          <w:numId w:val="1"/>
        </w:numPr>
        <w:rPr>
          <w:sz w:val="24"/>
          <w:szCs w:val="24"/>
        </w:rPr>
      </w:pPr>
      <w:r>
        <w:rPr>
          <w:sz w:val="24"/>
          <w:szCs w:val="24"/>
        </w:rPr>
        <w:t>Raise match funding for at least year 1 of the Delivery Phase (due to start April 2018)</w:t>
      </w:r>
    </w:p>
    <w:p w:rsidR="001505B5" w:rsidRPr="00775215" w:rsidRDefault="001F19D2" w:rsidP="00E91833">
      <w:pPr>
        <w:pStyle w:val="ListParagraph"/>
        <w:numPr>
          <w:ilvl w:val="0"/>
          <w:numId w:val="1"/>
        </w:numPr>
        <w:rPr>
          <w:sz w:val="24"/>
          <w:szCs w:val="24"/>
        </w:rPr>
      </w:pPr>
      <w:r w:rsidRPr="00775215">
        <w:rPr>
          <w:sz w:val="24"/>
          <w:szCs w:val="24"/>
        </w:rPr>
        <w:t xml:space="preserve">Develop and produce a Landscape </w:t>
      </w:r>
      <w:r w:rsidR="001505B5" w:rsidRPr="00775215">
        <w:rPr>
          <w:sz w:val="24"/>
          <w:szCs w:val="24"/>
        </w:rPr>
        <w:t>Conservation Action Plan (LCAP) and stage 2 application to HLF</w:t>
      </w:r>
    </w:p>
    <w:p w:rsidR="001505B5" w:rsidRDefault="001505B5" w:rsidP="001505B5">
      <w:pPr>
        <w:rPr>
          <w:color w:val="7030A0"/>
          <w:sz w:val="26"/>
          <w:szCs w:val="26"/>
        </w:rPr>
      </w:pPr>
      <w:r w:rsidRPr="001505B5">
        <w:rPr>
          <w:color w:val="7030A0"/>
          <w:sz w:val="26"/>
          <w:szCs w:val="26"/>
        </w:rPr>
        <w:t>Progress to date</w:t>
      </w:r>
    </w:p>
    <w:p w:rsidR="001505B5" w:rsidRDefault="001505B5" w:rsidP="001505B5">
      <w:pPr>
        <w:rPr>
          <w:sz w:val="24"/>
          <w:szCs w:val="24"/>
        </w:rPr>
      </w:pPr>
      <w:r>
        <w:rPr>
          <w:sz w:val="24"/>
          <w:szCs w:val="24"/>
        </w:rPr>
        <w:t>As the project was delayed in starting</w:t>
      </w:r>
      <w:r w:rsidR="00732A87">
        <w:rPr>
          <w:sz w:val="24"/>
          <w:szCs w:val="24"/>
        </w:rPr>
        <w:t>,</w:t>
      </w:r>
      <w:r>
        <w:rPr>
          <w:sz w:val="24"/>
          <w:szCs w:val="24"/>
        </w:rPr>
        <w:t xml:space="preserve"> a number of 'development stage commissions' were lined up to start and preliminary discussions have been held with </w:t>
      </w:r>
      <w:r w:rsidR="00732A87">
        <w:rPr>
          <w:sz w:val="24"/>
          <w:szCs w:val="24"/>
        </w:rPr>
        <w:t>a number of</w:t>
      </w:r>
      <w:r>
        <w:rPr>
          <w:sz w:val="24"/>
          <w:szCs w:val="24"/>
        </w:rPr>
        <w:t xml:space="preserve"> partners: </w:t>
      </w:r>
    </w:p>
    <w:p w:rsidR="00775215" w:rsidRDefault="008378A7" w:rsidP="001505B5">
      <w:pPr>
        <w:rPr>
          <w:sz w:val="24"/>
          <w:szCs w:val="24"/>
        </w:rPr>
      </w:pPr>
      <w:r>
        <w:rPr>
          <w:sz w:val="24"/>
          <w:szCs w:val="24"/>
        </w:rPr>
        <w:t>S</w:t>
      </w:r>
      <w:r w:rsidR="00775215">
        <w:rPr>
          <w:sz w:val="24"/>
          <w:szCs w:val="24"/>
        </w:rPr>
        <w:t>tart-up meeting held with HLF officers and</w:t>
      </w:r>
      <w:r>
        <w:rPr>
          <w:sz w:val="24"/>
          <w:szCs w:val="24"/>
        </w:rPr>
        <w:t xml:space="preserve"> the 'mentor'</w:t>
      </w:r>
      <w:r w:rsidR="00775215">
        <w:rPr>
          <w:sz w:val="24"/>
          <w:szCs w:val="24"/>
        </w:rPr>
        <w:t xml:space="preserve"> appointed </w:t>
      </w:r>
      <w:r>
        <w:rPr>
          <w:sz w:val="24"/>
          <w:szCs w:val="24"/>
        </w:rPr>
        <w:t>by them to support us: Alison Millward</w:t>
      </w:r>
    </w:p>
    <w:p w:rsidR="001505B5" w:rsidRDefault="001505B5" w:rsidP="001505B5">
      <w:pPr>
        <w:rPr>
          <w:sz w:val="24"/>
          <w:szCs w:val="24"/>
        </w:rPr>
      </w:pPr>
      <w:r>
        <w:rPr>
          <w:sz w:val="24"/>
          <w:szCs w:val="24"/>
        </w:rPr>
        <w:t>£15,000 grant secured from Arts Council England to support the 'Pendle Hill Gatherings' arts development programme for 2016</w:t>
      </w:r>
    </w:p>
    <w:p w:rsidR="00775215" w:rsidRDefault="00775215" w:rsidP="001505B5">
      <w:pPr>
        <w:rPr>
          <w:sz w:val="24"/>
          <w:szCs w:val="24"/>
        </w:rPr>
      </w:pPr>
      <w:r>
        <w:rPr>
          <w:sz w:val="24"/>
          <w:szCs w:val="24"/>
        </w:rPr>
        <w:t>Application submitted to Natural England for £104,000 for a 'Pendle Famers Network' under the Countryside Stewardship Facilitation Fund, this would be a five year project running from 2016 with 3 years in the Delivery Phase</w:t>
      </w:r>
      <w:r w:rsidR="008378A7">
        <w:rPr>
          <w:sz w:val="24"/>
          <w:szCs w:val="24"/>
        </w:rPr>
        <w:t>. We should hear back on this in June/July</w:t>
      </w:r>
    </w:p>
    <w:p w:rsidR="001505B5" w:rsidRDefault="001505B5" w:rsidP="001505B5">
      <w:pPr>
        <w:rPr>
          <w:sz w:val="24"/>
          <w:szCs w:val="24"/>
        </w:rPr>
      </w:pPr>
      <w:r>
        <w:rPr>
          <w:sz w:val="24"/>
          <w:szCs w:val="24"/>
        </w:rPr>
        <w:t xml:space="preserve">Web page set up </w:t>
      </w:r>
      <w:hyperlink r:id="rId7" w:history="1">
        <w:r w:rsidRPr="008C30FC">
          <w:rPr>
            <w:rStyle w:val="Hyperlink"/>
            <w:sz w:val="24"/>
            <w:szCs w:val="24"/>
          </w:rPr>
          <w:t>www.forestofbowland.com/Opportunities</w:t>
        </w:r>
      </w:hyperlink>
      <w:r>
        <w:rPr>
          <w:sz w:val="24"/>
          <w:szCs w:val="24"/>
        </w:rPr>
        <w:t xml:space="preserve"> and utilised to advertise contracts so that we are openly procuring services</w:t>
      </w:r>
    </w:p>
    <w:p w:rsidR="00775215" w:rsidRDefault="00775215" w:rsidP="001505B5">
      <w:pPr>
        <w:rPr>
          <w:sz w:val="24"/>
          <w:szCs w:val="24"/>
        </w:rPr>
      </w:pPr>
      <w:r>
        <w:rPr>
          <w:sz w:val="24"/>
          <w:szCs w:val="24"/>
        </w:rPr>
        <w:t>Facebook page set up for 'Pendle Hill HLF Project' – please visit and 'like' us! This will be the main communication channel for early news on the project</w:t>
      </w:r>
    </w:p>
    <w:p w:rsidR="001505B5" w:rsidRDefault="001505B5" w:rsidP="001505B5">
      <w:pPr>
        <w:rPr>
          <w:sz w:val="24"/>
          <w:szCs w:val="24"/>
        </w:rPr>
      </w:pPr>
      <w:r>
        <w:rPr>
          <w:sz w:val="24"/>
          <w:szCs w:val="24"/>
        </w:rPr>
        <w:lastRenderedPageBreak/>
        <w:t>In-Situ arts have been appointed to manage the arts development activity – this involves managing three artistic commissions which will gather information to help build our 'Pendle Hill Story Map' and the Audience Development Plan; they will also supports local artists' professional development, draw up artists</w:t>
      </w:r>
      <w:r w:rsidR="008378A7">
        <w:rPr>
          <w:sz w:val="24"/>
          <w:szCs w:val="24"/>
        </w:rPr>
        <w:t>'</w:t>
      </w:r>
      <w:r>
        <w:rPr>
          <w:sz w:val="24"/>
          <w:szCs w:val="24"/>
        </w:rPr>
        <w:t xml:space="preserve"> briefs, and submit applications for match funding for</w:t>
      </w:r>
      <w:r w:rsidR="003C3A4F">
        <w:rPr>
          <w:sz w:val="24"/>
          <w:szCs w:val="24"/>
        </w:rPr>
        <w:t xml:space="preserve"> th</w:t>
      </w:r>
      <w:r w:rsidR="008378A7">
        <w:rPr>
          <w:sz w:val="24"/>
          <w:szCs w:val="24"/>
        </w:rPr>
        <w:t>e D</w:t>
      </w:r>
      <w:r w:rsidR="003C3A4F">
        <w:rPr>
          <w:sz w:val="24"/>
          <w:szCs w:val="24"/>
        </w:rPr>
        <w:t>elivery Phase</w:t>
      </w:r>
      <w:r w:rsidR="00C854A9">
        <w:rPr>
          <w:sz w:val="24"/>
          <w:szCs w:val="24"/>
        </w:rPr>
        <w:t>.</w:t>
      </w:r>
    </w:p>
    <w:p w:rsidR="00732A87" w:rsidRDefault="00C854A9" w:rsidP="001505B5">
      <w:pPr>
        <w:rPr>
          <w:sz w:val="24"/>
          <w:szCs w:val="24"/>
        </w:rPr>
      </w:pPr>
      <w:r>
        <w:rPr>
          <w:sz w:val="24"/>
          <w:szCs w:val="24"/>
        </w:rPr>
        <w:t xml:space="preserve">Rigby </w:t>
      </w:r>
      <w:proofErr w:type="spellStart"/>
      <w:r>
        <w:rPr>
          <w:sz w:val="24"/>
          <w:szCs w:val="24"/>
        </w:rPr>
        <w:t>Jerram</w:t>
      </w:r>
      <w:proofErr w:type="spellEnd"/>
      <w:r>
        <w:rPr>
          <w:sz w:val="24"/>
          <w:szCs w:val="24"/>
        </w:rPr>
        <w:t xml:space="preserve"> has been appointed as the contractor to carry out a habitat and boundaries survey of the LP area. This is a crucial piece of work as it will record the condition of traditional boundaries (walls, hedgerows and railings) and identify lengths and clusters most in need of restoration. The habitat survey will assess the entire 120 </w:t>
      </w:r>
      <w:proofErr w:type="spellStart"/>
      <w:r>
        <w:rPr>
          <w:sz w:val="24"/>
          <w:szCs w:val="24"/>
        </w:rPr>
        <w:t>sq</w:t>
      </w:r>
      <w:proofErr w:type="spellEnd"/>
      <w:r>
        <w:rPr>
          <w:sz w:val="24"/>
          <w:szCs w:val="24"/>
        </w:rPr>
        <w:t xml:space="preserve"> km of land and identify sites which can be conserved, restored and extended for wildlife. </w:t>
      </w:r>
    </w:p>
    <w:p w:rsidR="00C854A9" w:rsidRDefault="00C854A9" w:rsidP="001505B5">
      <w:pPr>
        <w:rPr>
          <w:sz w:val="24"/>
          <w:szCs w:val="24"/>
        </w:rPr>
      </w:pPr>
      <w:r>
        <w:rPr>
          <w:sz w:val="24"/>
          <w:szCs w:val="24"/>
        </w:rPr>
        <w:t xml:space="preserve">Robin Gray has been appointed as </w:t>
      </w:r>
      <w:r w:rsidR="008378A7">
        <w:rPr>
          <w:sz w:val="24"/>
          <w:szCs w:val="24"/>
        </w:rPr>
        <w:t xml:space="preserve">the </w:t>
      </w:r>
      <w:r>
        <w:rPr>
          <w:sz w:val="24"/>
          <w:szCs w:val="24"/>
        </w:rPr>
        <w:t xml:space="preserve">contractor to carry out and review </w:t>
      </w:r>
      <w:r w:rsidR="00732A87">
        <w:rPr>
          <w:sz w:val="24"/>
          <w:szCs w:val="24"/>
        </w:rPr>
        <w:t>the</w:t>
      </w:r>
      <w:r>
        <w:rPr>
          <w:sz w:val="24"/>
          <w:szCs w:val="24"/>
        </w:rPr>
        <w:t xml:space="preserve"> Landscape Character Assessment of the LP area, and to adjust or confirm the boundaries proposed in our application.</w:t>
      </w:r>
    </w:p>
    <w:p w:rsidR="00775215" w:rsidRPr="001505B5" w:rsidRDefault="00775215" w:rsidP="001505B5">
      <w:pPr>
        <w:rPr>
          <w:sz w:val="24"/>
          <w:szCs w:val="24"/>
        </w:rPr>
      </w:pPr>
      <w:r>
        <w:rPr>
          <w:sz w:val="24"/>
          <w:szCs w:val="24"/>
        </w:rPr>
        <w:t xml:space="preserve">Initial meetings and discussions have been held with partners including: Burnley College, RSPB, Pendle Tourism, Lancashire LEADER programme, Natural England, County Council, East Lancashire community re-start service, </w:t>
      </w:r>
      <w:r w:rsidR="00732A87">
        <w:rPr>
          <w:sz w:val="24"/>
          <w:szCs w:val="24"/>
        </w:rPr>
        <w:t xml:space="preserve">and the </w:t>
      </w:r>
      <w:r w:rsidR="008378A7">
        <w:rPr>
          <w:sz w:val="24"/>
          <w:szCs w:val="24"/>
        </w:rPr>
        <w:t>Dry Stone Walling Association.</w:t>
      </w:r>
    </w:p>
    <w:p w:rsidR="001F19D2" w:rsidRPr="001F19D2" w:rsidRDefault="001F19D2">
      <w:pPr>
        <w:rPr>
          <w:sz w:val="24"/>
          <w:szCs w:val="24"/>
        </w:rPr>
      </w:pPr>
    </w:p>
    <w:p w:rsidR="001F19D2" w:rsidRPr="00EA2E6A" w:rsidRDefault="001F19D2">
      <w:pPr>
        <w:rPr>
          <w:sz w:val="24"/>
          <w:szCs w:val="24"/>
        </w:rPr>
      </w:pPr>
    </w:p>
    <w:sectPr w:rsidR="001F19D2" w:rsidRPr="00EA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A7" w:rsidRDefault="008378A7" w:rsidP="008378A7">
      <w:pPr>
        <w:spacing w:after="0" w:line="240" w:lineRule="auto"/>
      </w:pPr>
      <w:r>
        <w:separator/>
      </w:r>
    </w:p>
  </w:endnote>
  <w:endnote w:type="continuationSeparator" w:id="0">
    <w:p w:rsidR="008378A7" w:rsidRDefault="008378A7" w:rsidP="0083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A7" w:rsidRDefault="008378A7">
    <w:pPr>
      <w:pStyle w:val="Footer"/>
      <w:jc w:val="right"/>
    </w:pPr>
  </w:p>
  <w:p w:rsidR="008378A7" w:rsidRDefault="0083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A7" w:rsidRDefault="008378A7" w:rsidP="008378A7">
      <w:pPr>
        <w:spacing w:after="0" w:line="240" w:lineRule="auto"/>
      </w:pPr>
      <w:r>
        <w:separator/>
      </w:r>
    </w:p>
  </w:footnote>
  <w:footnote w:type="continuationSeparator" w:id="0">
    <w:p w:rsidR="008378A7" w:rsidRDefault="008378A7" w:rsidP="00837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32190"/>
    <w:multiLevelType w:val="hybridMultilevel"/>
    <w:tmpl w:val="85B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6A"/>
    <w:rsid w:val="001505B5"/>
    <w:rsid w:val="001F19D2"/>
    <w:rsid w:val="003C3A4F"/>
    <w:rsid w:val="00732A87"/>
    <w:rsid w:val="00775215"/>
    <w:rsid w:val="007B2B02"/>
    <w:rsid w:val="00802F58"/>
    <w:rsid w:val="008378A7"/>
    <w:rsid w:val="00C854A9"/>
    <w:rsid w:val="00EA2E6A"/>
    <w:rsid w:val="00F6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8948-D8BE-4E85-9B72-3D7C576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D2"/>
    <w:pPr>
      <w:ind w:left="720"/>
      <w:contextualSpacing/>
    </w:pPr>
  </w:style>
  <w:style w:type="character" w:styleId="Hyperlink">
    <w:name w:val="Hyperlink"/>
    <w:basedOn w:val="DefaultParagraphFont"/>
    <w:uiPriority w:val="99"/>
    <w:unhideWhenUsed/>
    <w:rsid w:val="001505B5"/>
    <w:rPr>
      <w:color w:val="0563C1" w:themeColor="hyperlink"/>
      <w:u w:val="single"/>
    </w:rPr>
  </w:style>
  <w:style w:type="paragraph" w:styleId="Header">
    <w:name w:val="header"/>
    <w:basedOn w:val="Normal"/>
    <w:link w:val="HeaderChar"/>
    <w:uiPriority w:val="99"/>
    <w:unhideWhenUsed/>
    <w:rsid w:val="0083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A7"/>
  </w:style>
  <w:style w:type="paragraph" w:styleId="Footer">
    <w:name w:val="footer"/>
    <w:basedOn w:val="Normal"/>
    <w:link w:val="FooterChar"/>
    <w:uiPriority w:val="99"/>
    <w:unhideWhenUsed/>
    <w:rsid w:val="0083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estofbowland.com/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Neville, Mike</cp:lastModifiedBy>
  <cp:revision>3</cp:revision>
  <dcterms:created xsi:type="dcterms:W3CDTF">2016-04-18T13:00:00Z</dcterms:created>
  <dcterms:modified xsi:type="dcterms:W3CDTF">2016-04-18T15:03:00Z</dcterms:modified>
</cp:coreProperties>
</file>